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B065EB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кционерное общество &quot;Петрол Комплекс Эквипмент Кампани&quot;"/>
            </w:textInput>
          </w:ffData>
        </w:fldChar>
      </w:r>
      <w:bookmarkStart w:id="4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Акционерное общество "Петрол Комплекс Эквипмент Кампани"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8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601BD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не применимо)"/>
            </w:textInput>
          </w:ffData>
        </w:fldChar>
      </w:r>
      <w:bookmarkStart w:id="13" w:name="ТекстовоеПоле33"/>
      <w:r w:rsidR="003601BD">
        <w:rPr>
          <w:sz w:val="24"/>
          <w:szCs w:val="24"/>
          <w:highlight w:val="lightGray"/>
        </w:rPr>
        <w:instrText xml:space="preserve"> FORMTEXT </w:instrText>
      </w:r>
      <w:r w:rsidR="003601BD">
        <w:rPr>
          <w:sz w:val="24"/>
          <w:szCs w:val="24"/>
          <w:highlight w:val="lightGray"/>
        </w:rPr>
      </w:r>
      <w:r w:rsidR="003601BD">
        <w:rPr>
          <w:sz w:val="24"/>
          <w:szCs w:val="24"/>
          <w:highlight w:val="lightGray"/>
        </w:rPr>
        <w:fldChar w:fldCharType="separate"/>
      </w:r>
      <w:r w:rsidR="003601BD">
        <w:rPr>
          <w:noProof/>
          <w:sz w:val="24"/>
          <w:szCs w:val="24"/>
          <w:highlight w:val="lightGray"/>
        </w:rPr>
        <w:t>(не применимо)</w:t>
      </w:r>
      <w:r w:rsidR="003601BD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3601BD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</w:t>
      </w:r>
      <w:r w:rsidR="00B065EB">
        <w:rPr>
          <w:sz w:val="24"/>
          <w:szCs w:val="24"/>
        </w:rPr>
        <w:t>ч</w:t>
      </w:r>
      <w:r w:rsidR="007A14CA" w:rsidRPr="00223B9A">
        <w:rPr>
          <w:sz w:val="24"/>
          <w:szCs w:val="24"/>
        </w:rPr>
        <w:t xml:space="preserve">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B065EB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 (не применимо)"/>
            </w:textInput>
          </w:ffData>
        </w:fldChar>
      </w:r>
      <w:bookmarkStart w:id="14" w:name="ТекстовоеПоле66"/>
      <w:r w:rsidR="00B065EB" w:rsidRPr="00B065EB">
        <w:rPr>
          <w:sz w:val="24"/>
          <w:szCs w:val="24"/>
          <w:highlight w:val="lightGray"/>
        </w:rPr>
        <w:instrText xml:space="preserve"> </w:instrText>
      </w:r>
      <w:r w:rsidR="00B065EB">
        <w:rPr>
          <w:sz w:val="24"/>
          <w:szCs w:val="24"/>
          <w:highlight w:val="lightGray"/>
          <w:lang w:val="en-US"/>
        </w:rPr>
        <w:instrText>FORMTEXT</w:instrText>
      </w:r>
      <w:r w:rsidR="00B065EB" w:rsidRPr="00B065EB">
        <w:rPr>
          <w:sz w:val="24"/>
          <w:szCs w:val="24"/>
          <w:highlight w:val="lightGray"/>
        </w:rPr>
        <w:instrText xml:space="preserve"> </w:instrText>
      </w:r>
      <w:r w:rsidR="00B065EB">
        <w:rPr>
          <w:sz w:val="24"/>
          <w:szCs w:val="24"/>
          <w:highlight w:val="lightGray"/>
          <w:lang w:val="en-US"/>
        </w:rPr>
      </w:r>
      <w:r w:rsidR="00B065EB">
        <w:rPr>
          <w:sz w:val="24"/>
          <w:szCs w:val="24"/>
          <w:highlight w:val="lightGray"/>
          <w:lang w:val="en-US"/>
        </w:rPr>
        <w:fldChar w:fldCharType="separate"/>
      </w:r>
      <w:r w:rsidR="00B065EB" w:rsidRPr="00B065EB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 (не применимо)</w:t>
      </w:r>
      <w:r w:rsidR="00B065EB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3601BD">
        <w:rPr>
          <w:sz w:val="24"/>
          <w:szCs w:val="24"/>
        </w:rPr>
        <w:t>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BB27B5">
        <w:rPr>
          <w:sz w:val="24"/>
          <w:szCs w:val="24"/>
        </w:rPr>
        <w:t>_______________</w:t>
      </w:r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BB27B5">
        <w:rPr>
          <w:sz w:val="24"/>
          <w:szCs w:val="24"/>
        </w:rPr>
        <w:t>_________________________________________</w:t>
      </w:r>
      <w:r w:rsidR="00C90B7E" w:rsidRPr="00223B9A">
        <w:rPr>
          <w:sz w:val="24"/>
          <w:szCs w:val="24"/>
        </w:rPr>
        <w:t xml:space="preserve"> рублей,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B065EB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НДС не облагается"/>
            </w:textInput>
          </w:ffData>
        </w:fldChar>
      </w:r>
      <w:bookmarkStart w:id="15" w:name="ТекстовоеПоле55"/>
      <w:r w:rsidR="00B065EB">
        <w:rPr>
          <w:sz w:val="24"/>
          <w:szCs w:val="24"/>
          <w:highlight w:val="lightGray"/>
        </w:rPr>
        <w:instrText xml:space="preserve"> FORMTEXT </w:instrText>
      </w:r>
      <w:r w:rsidR="00B065EB">
        <w:rPr>
          <w:sz w:val="24"/>
          <w:szCs w:val="24"/>
          <w:highlight w:val="lightGray"/>
        </w:rPr>
      </w:r>
      <w:r w:rsidR="00B065EB">
        <w:rPr>
          <w:sz w:val="24"/>
          <w:szCs w:val="24"/>
          <w:highlight w:val="lightGray"/>
        </w:rPr>
        <w:fldChar w:fldCharType="separate"/>
      </w:r>
      <w:r w:rsidR="00B065EB">
        <w:rPr>
          <w:noProof/>
          <w:sz w:val="24"/>
          <w:szCs w:val="24"/>
          <w:highlight w:val="lightGray"/>
        </w:rPr>
        <w:t>НДС не облагается</w:t>
      </w:r>
      <w:r w:rsidR="00B065EB">
        <w:rPr>
          <w:sz w:val="24"/>
          <w:szCs w:val="24"/>
          <w:highlight w:val="lightGray"/>
        </w:rPr>
        <w:fldChar w:fldCharType="end"/>
      </w:r>
      <w:bookmarkEnd w:id="15"/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не применимо)"/>
            </w:textInput>
          </w:ffData>
        </w:fldChar>
      </w:r>
      <w:bookmarkStart w:id="16" w:name="ТекстовоеПоле43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16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17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7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18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8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19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9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0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1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не применимо)"/>
            </w:textInput>
          </w:ffData>
        </w:fldChar>
      </w:r>
      <w:bookmarkStart w:id="22" w:name="ТекстовоеПоле46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22"/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F0166B">
        <w:rPr>
          <w:sz w:val="24"/>
          <w:szCs w:val="24"/>
        </w:rPr>
        <w:t xml:space="preserve"> (не применимо)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20609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20609D">
        <w:rPr>
          <w:sz w:val="24"/>
          <w:szCs w:val="24"/>
          <w:highlight w:val="lightGray"/>
        </w:rPr>
        <w:instrText xml:space="preserve"> FORMTEXT </w:instrText>
      </w:r>
      <w:r w:rsidR="0020609D">
        <w:rPr>
          <w:sz w:val="24"/>
          <w:szCs w:val="24"/>
          <w:highlight w:val="lightGray"/>
        </w:rPr>
      </w:r>
      <w:r w:rsidR="0020609D">
        <w:rPr>
          <w:sz w:val="24"/>
          <w:szCs w:val="24"/>
          <w:highlight w:val="lightGray"/>
        </w:rPr>
        <w:fldChar w:fldCharType="separate"/>
      </w:r>
      <w:r w:rsidR="0020609D">
        <w:rPr>
          <w:noProof/>
          <w:sz w:val="24"/>
          <w:szCs w:val="24"/>
          <w:highlight w:val="lightGray"/>
        </w:rPr>
        <w:t>(не применимо)</w:t>
      </w:r>
      <w:r w:rsidR="0020609D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</w:t>
      </w:r>
      <w:r w:rsidRPr="00223B9A">
        <w:rPr>
          <w:rFonts w:eastAsia="Calibri"/>
          <w:sz w:val="24"/>
          <w:szCs w:val="24"/>
          <w:lang w:eastAsia="en-US"/>
        </w:rPr>
        <w:lastRenderedPageBreak/>
        <w:t>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3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3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</w:t>
      </w:r>
      <w:proofErr w:type="spellStart"/>
      <w:r w:rsidR="00000695" w:rsidRPr="00C774E7">
        <w:rPr>
          <w:sz w:val="24"/>
          <w:szCs w:val="24"/>
        </w:rPr>
        <w:t>т.ч</w:t>
      </w:r>
      <w:proofErr w:type="spellEnd"/>
      <w:r w:rsidR="00000695" w:rsidRPr="00C774E7">
        <w:rPr>
          <w:sz w:val="24"/>
          <w:szCs w:val="24"/>
        </w:rPr>
        <w:t xml:space="preserve">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4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4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372B5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szCs w:val="24"/>
        </w:rPr>
        <w:instrText xml:space="preserve"> FORMTEXT </w:instrText>
      </w:r>
      <w:r w:rsidR="00372B50">
        <w:rPr>
          <w:sz w:val="24"/>
          <w:szCs w:val="24"/>
        </w:rPr>
      </w:r>
      <w:r w:rsidR="00372B50">
        <w:rPr>
          <w:sz w:val="24"/>
          <w:szCs w:val="24"/>
        </w:rPr>
        <w:fldChar w:fldCharType="separate"/>
      </w:r>
      <w:r w:rsidR="00372B50">
        <w:rPr>
          <w:noProof/>
          <w:sz w:val="24"/>
          <w:szCs w:val="24"/>
        </w:rPr>
        <w:t>Покупателя</w:t>
      </w:r>
      <w:r w:rsidR="00372B50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372B5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372B50">
        <w:rPr>
          <w:sz w:val="24"/>
          <w:szCs w:val="24"/>
        </w:rPr>
        <w:instrText xml:space="preserve"> FORMTEXT </w:instrText>
      </w:r>
      <w:r w:rsidR="00372B50">
        <w:rPr>
          <w:sz w:val="24"/>
          <w:szCs w:val="24"/>
        </w:rPr>
      </w:r>
      <w:r w:rsidR="00372B50">
        <w:rPr>
          <w:sz w:val="24"/>
          <w:szCs w:val="24"/>
        </w:rPr>
        <w:fldChar w:fldCharType="separate"/>
      </w:r>
      <w:r w:rsidR="00372B50">
        <w:rPr>
          <w:noProof/>
          <w:sz w:val="24"/>
          <w:szCs w:val="24"/>
        </w:rPr>
        <w:t>Покупателем</w:t>
      </w:r>
      <w:r w:rsidR="00372B50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r w:rsidR="00641508" w:rsidRPr="00223B9A">
        <w:t>услуг) в</w:t>
      </w:r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r w:rsidR="00641508" w:rsidRPr="00C774E7">
        <w:rPr>
          <w:rFonts w:eastAsia="Calibri"/>
          <w:sz w:val="24"/>
          <w:szCs w:val="24"/>
        </w:rPr>
        <w:t>не достижения</w:t>
      </w:r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lastRenderedPageBreak/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372B50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</w:r>
      <w:r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20609D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0609D">
        <w:rPr>
          <w:color w:val="000000" w:themeColor="text1"/>
          <w:sz w:val="24"/>
        </w:rPr>
        <w:instrText xml:space="preserve"> FORMTEXT </w:instrText>
      </w:r>
      <w:r w:rsidR="0020609D">
        <w:rPr>
          <w:color w:val="000000" w:themeColor="text1"/>
          <w:sz w:val="24"/>
        </w:rPr>
      </w:r>
      <w:r w:rsidR="0020609D">
        <w:rPr>
          <w:color w:val="000000" w:themeColor="text1"/>
          <w:sz w:val="24"/>
        </w:rPr>
        <w:fldChar w:fldCharType="separate"/>
      </w:r>
      <w:r w:rsidR="0020609D">
        <w:rPr>
          <w:noProof/>
          <w:color w:val="000000" w:themeColor="text1"/>
          <w:sz w:val="24"/>
        </w:rPr>
        <w:t>Договора</w:t>
      </w:r>
      <w:r w:rsidR="0020609D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44596C">
        <w:rPr>
          <w:rFonts w:ascii="Times New Roman" w:hAnsi="Times New Roman"/>
          <w:color w:val="000000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06200F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06200F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  <w:r w:rsidR="0006200F">
        <w:rPr>
          <w:rFonts w:ascii="Times New Roman" w:hAnsi="Times New Roman"/>
          <w:color w:val="000000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="0006200F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06200F">
        <w:rPr>
          <w:color w:val="000000" w:themeColor="text1"/>
          <w:sz w:val="24"/>
        </w:rPr>
        <w:instrText xml:space="preserve"> FORMTEXT </w:instrText>
      </w:r>
      <w:r w:rsidR="0006200F">
        <w:rPr>
          <w:color w:val="000000" w:themeColor="text1"/>
          <w:sz w:val="24"/>
        </w:rPr>
      </w:r>
      <w:r w:rsidR="0006200F">
        <w:rPr>
          <w:color w:val="000000" w:themeColor="text1"/>
          <w:sz w:val="24"/>
        </w:rPr>
        <w:fldChar w:fldCharType="separate"/>
      </w:r>
      <w:r w:rsidR="0006200F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06200F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Договору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372B50">
        <w:rPr>
          <w:rFonts w:ascii="Arial" w:hAnsi="Arial"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372B50">
        <w:rPr>
          <w:rFonts w:ascii="Arial" w:hAnsi="Arial"/>
          <w:color w:val="000000" w:themeColor="text1"/>
          <w:sz w:val="24"/>
        </w:rPr>
        <w:instrText xml:space="preserve"> FORMTEXT </w:instrText>
      </w:r>
      <w:r w:rsidR="00372B50">
        <w:rPr>
          <w:rFonts w:ascii="Arial" w:hAnsi="Arial"/>
          <w:color w:val="000000" w:themeColor="text1"/>
          <w:sz w:val="24"/>
        </w:rPr>
      </w:r>
      <w:r w:rsidR="00372B50">
        <w:rPr>
          <w:rFonts w:ascii="Arial" w:hAnsi="Arial"/>
          <w:color w:val="000000" w:themeColor="text1"/>
          <w:sz w:val="24"/>
        </w:rPr>
        <w:fldChar w:fldCharType="separate"/>
      </w:r>
      <w:r w:rsidR="00372B50">
        <w:rPr>
          <w:rFonts w:ascii="Arial" w:hAnsi="Arial"/>
          <w:noProof/>
          <w:color w:val="000000" w:themeColor="text1"/>
          <w:sz w:val="24"/>
        </w:rPr>
        <w:t>9</w:t>
      </w:r>
      <w:r w:rsidR="00372B50">
        <w:rPr>
          <w:rFonts w:ascii="Arial" w:hAnsi="Arial"/>
          <w:color w:val="000000" w:themeColor="text1"/>
          <w:sz w:val="24"/>
        </w:rPr>
        <w:fldChar w:fldCharType="end"/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 xml:space="preserve">5.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6D26C1">
        <w:rPr>
          <w:color w:val="000000" w:themeColor="text1"/>
          <w:sz w:val="24"/>
        </w:rPr>
        <w:fldChar w:fldCharType="end"/>
      </w:r>
      <w:r w:rsidR="000D7881" w:rsidRPr="006D26C1">
        <w:rPr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действуют: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(1)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72B50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>Покупатель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>АО "ПКЭК"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r w:rsidR="00DC2C76" w:rsidRPr="00223B9A">
        <w:rPr>
          <w:sz w:val="24"/>
          <w:lang w:val="ru-RU"/>
        </w:rPr>
        <w:lastRenderedPageBreak/>
        <w:t>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Покупатель  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72B50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я"/>
            </w:textInput>
          </w:ffData>
        </w:fldChar>
      </w:r>
      <w:bookmarkStart w:id="25" w:name="ТекстовоеПоле7"/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bookmarkEnd w:id="25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В случае если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6" w:name="ТекстовоеПоле25"/>
      <w:r w:rsidR="005228D3" w:rsidRPr="00223B9A">
        <w:rPr>
          <w:sz w:val="24"/>
          <w:lang w:val="ru-RU"/>
        </w:rPr>
        <w:t xml:space="preserve"> </w:t>
      </w:r>
      <w:bookmarkEnd w:id="26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7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E2C33" w:rsidRPr="00223B9A" w:rsidRDefault="00287E84" w:rsidP="00287E84">
      <w:pPr>
        <w:pStyle w:val="22"/>
        <w:tabs>
          <w:tab w:val="left" w:pos="4605"/>
        </w:tabs>
        <w:ind w:left="426" w:firstLine="0"/>
        <w:rPr>
          <w:sz w:val="24"/>
        </w:rPr>
      </w:pPr>
      <w:r>
        <w:rPr>
          <w:sz w:val="24"/>
          <w:lang w:val="ru-RU"/>
        </w:rPr>
        <w:tab/>
      </w: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bookmarkStart w:id="28" w:name="_GoBack"/>
      <w:bookmarkEnd w:id="28"/>
      <w:r w:rsidR="00641508" w:rsidRPr="00223B9A">
        <w:rPr>
          <w:sz w:val="24"/>
          <w:szCs w:val="24"/>
        </w:rPr>
        <w:t>Настоящий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EA268D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 не применимо)"/>
            </w:textInput>
          </w:ffData>
        </w:fldChar>
      </w:r>
      <w:bookmarkStart w:id="29" w:name="ТекстовоеПоле78"/>
      <w:r w:rsidR="00EA268D">
        <w:rPr>
          <w:sz w:val="24"/>
          <w:szCs w:val="24"/>
        </w:rPr>
        <w:instrText xml:space="preserve"> FORMTEXT </w:instrText>
      </w:r>
      <w:r w:rsidR="00EA268D">
        <w:rPr>
          <w:sz w:val="24"/>
          <w:szCs w:val="24"/>
        </w:rPr>
      </w:r>
      <w:r w:rsidR="00EA268D">
        <w:rPr>
          <w:sz w:val="24"/>
          <w:szCs w:val="24"/>
        </w:rPr>
        <w:fldChar w:fldCharType="separate"/>
      </w:r>
      <w:r w:rsidR="00EA268D">
        <w:rPr>
          <w:noProof/>
          <w:sz w:val="24"/>
          <w:szCs w:val="24"/>
        </w:rPr>
        <w:t>( не применимо)</w:t>
      </w:r>
      <w:r w:rsidR="00EA268D">
        <w:rPr>
          <w:sz w:val="24"/>
          <w:szCs w:val="24"/>
        </w:rPr>
        <w:fldChar w:fldCharType="end"/>
      </w:r>
      <w:bookmarkEnd w:id="29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30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0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F0166B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не применимо)"/>
            </w:textInput>
          </w:ffData>
        </w:fldChar>
      </w:r>
      <w:bookmarkStart w:id="31" w:name="ТекстовоеПоле68"/>
      <w:r w:rsidR="00F0166B">
        <w:rPr>
          <w:sz w:val="24"/>
          <w:szCs w:val="24"/>
          <w:highlight w:val="lightGray"/>
        </w:rPr>
        <w:instrText xml:space="preserve"> FORMTEXT </w:instrText>
      </w:r>
      <w:r w:rsidR="00F0166B">
        <w:rPr>
          <w:sz w:val="24"/>
          <w:szCs w:val="24"/>
          <w:highlight w:val="lightGray"/>
        </w:rPr>
      </w:r>
      <w:r w:rsidR="00F0166B">
        <w:rPr>
          <w:sz w:val="24"/>
          <w:szCs w:val="24"/>
          <w:highlight w:val="lightGray"/>
        </w:rPr>
        <w:fldChar w:fldCharType="separate"/>
      </w:r>
      <w:r w:rsidR="00F0166B">
        <w:rPr>
          <w:noProof/>
          <w:sz w:val="24"/>
          <w:szCs w:val="24"/>
          <w:highlight w:val="lightGray"/>
        </w:rPr>
        <w:t>(не применимо)</w:t>
      </w:r>
      <w:r w:rsidR="00F0166B">
        <w:rPr>
          <w:sz w:val="24"/>
          <w:szCs w:val="24"/>
          <w:highlight w:val="lightGray"/>
        </w:rPr>
        <w:fldChar w:fldCharType="end"/>
      </w:r>
      <w:bookmarkEnd w:id="31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F0166B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2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32"/>
      <w:r w:rsidR="00DB3E21" w:rsidRPr="002E785C">
        <w:rPr>
          <w:sz w:val="24"/>
          <w:szCs w:val="24"/>
          <w:highlight w:val="lightGray"/>
        </w:rPr>
        <w:t xml:space="preserve">1б. </w:t>
      </w:r>
      <w:r w:rsidR="00EA268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е применимо)"/>
            </w:textInput>
          </w:ffData>
        </w:fldChar>
      </w:r>
      <w:r w:rsidR="00EA268D">
        <w:rPr>
          <w:sz w:val="24"/>
          <w:szCs w:val="24"/>
          <w:highlight w:val="lightGray"/>
        </w:rPr>
        <w:instrText xml:space="preserve"> FORMTEXT </w:instrText>
      </w:r>
      <w:r w:rsidR="00EA268D">
        <w:rPr>
          <w:sz w:val="24"/>
          <w:szCs w:val="24"/>
          <w:highlight w:val="lightGray"/>
        </w:rPr>
      </w:r>
      <w:r w:rsidR="00EA268D">
        <w:rPr>
          <w:sz w:val="24"/>
          <w:szCs w:val="24"/>
          <w:highlight w:val="lightGray"/>
        </w:rPr>
        <w:fldChar w:fldCharType="separate"/>
      </w:r>
      <w:r w:rsidR="00EA268D">
        <w:rPr>
          <w:noProof/>
          <w:sz w:val="24"/>
          <w:szCs w:val="24"/>
          <w:highlight w:val="lightGray"/>
        </w:rPr>
        <w:t>не применимо)</w:t>
      </w:r>
      <w:r w:rsidR="00EA268D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72B50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АО &quot;ПКЭК&quot;"/>
                  </w:textInput>
                </w:ffData>
              </w:fldChar>
            </w:r>
            <w:bookmarkStart w:id="33" w:name="ТекстовоеПоле74"/>
            <w:r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b/>
                <w:sz w:val="24"/>
                <w:szCs w:val="24"/>
                <w:highlight w:val="lightGray"/>
              </w:rPr>
            </w:r>
            <w:r>
              <w:rPr>
                <w:b/>
                <w:sz w:val="24"/>
                <w:szCs w:val="24"/>
                <w:highlight w:val="lightGray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highlight w:val="lightGray"/>
              </w:rPr>
              <w:t>АО "ПКЭК"</w:t>
            </w:r>
            <w:r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3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4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4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5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5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1BD" w:rsidRDefault="003601BD">
      <w:r>
        <w:separator/>
      </w:r>
    </w:p>
  </w:endnote>
  <w:endnote w:type="continuationSeparator" w:id="0">
    <w:p w:rsidR="003601BD" w:rsidRDefault="0036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1BD" w:rsidRDefault="003601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601BD" w:rsidRDefault="003601BD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1BD" w:rsidRDefault="003601BD" w:rsidP="00A572DC">
    <w:pPr>
      <w:pStyle w:val="a3"/>
    </w:pPr>
    <w:r>
      <w:t>Стандартный договор купли-продажи-имущества</w:t>
    </w:r>
  </w:p>
  <w:p w:rsidR="003601BD" w:rsidRDefault="003601BD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3601BD" w:rsidRDefault="003601BD">
    <w:pPr>
      <w:pStyle w:val="a3"/>
    </w:pPr>
  </w:p>
  <w:p w:rsidR="003601BD" w:rsidRDefault="003601B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1BD" w:rsidRDefault="003601BD">
      <w:r>
        <w:separator/>
      </w:r>
    </w:p>
  </w:footnote>
  <w:footnote w:type="continuationSeparator" w:id="0">
    <w:p w:rsidR="003601BD" w:rsidRDefault="0036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200F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D7881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1AEA"/>
    <w:rsid w:val="002059E4"/>
    <w:rsid w:val="0020609D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87E84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01BD"/>
    <w:rsid w:val="00367AF1"/>
    <w:rsid w:val="00370AE3"/>
    <w:rsid w:val="00371883"/>
    <w:rsid w:val="00372B50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D39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1508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065EB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27B5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268D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166B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D8618D-6C14-46F6-B4EB-89431BC0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17C56-A20E-440D-93FA-B271D1D82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10</Pages>
  <Words>5004</Words>
  <Characters>28528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Сидоркин Владимир Юрьевич</cp:lastModifiedBy>
  <cp:revision>11</cp:revision>
  <cp:lastPrinted>2018-12-14T10:12:00Z</cp:lastPrinted>
  <dcterms:created xsi:type="dcterms:W3CDTF">2019-12-24T08:24:00Z</dcterms:created>
  <dcterms:modified xsi:type="dcterms:W3CDTF">2020-03-02T08:37:00Z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